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65"/>
        <w:tblW w:w="10249" w:type="dxa"/>
        <w:tblLook w:val="04A0" w:firstRow="1" w:lastRow="0" w:firstColumn="1" w:lastColumn="0" w:noHBand="0" w:noVBand="1"/>
      </w:tblPr>
      <w:tblGrid>
        <w:gridCol w:w="4678"/>
        <w:gridCol w:w="5571"/>
      </w:tblGrid>
      <w:tr w:rsidR="00D562AA" w:rsidRPr="00D562AA" w:rsidTr="00495CE1">
        <w:tc>
          <w:tcPr>
            <w:tcW w:w="4678" w:type="dxa"/>
          </w:tcPr>
          <w:p w:rsidR="00D562AA" w:rsidRPr="00D562AA" w:rsidRDefault="00D562AA" w:rsidP="00D562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ỦY BAN NHÂN DÂN</w:t>
            </w:r>
            <w:r w:rsidRPr="00D56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QUẬN 11</w:t>
            </w:r>
          </w:p>
          <w:p w:rsidR="00D562AA" w:rsidRPr="00D562AA" w:rsidRDefault="00D562AA" w:rsidP="00D562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2A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184150</wp:posOffset>
                      </wp:positionV>
                      <wp:extent cx="670560" cy="0"/>
                      <wp:effectExtent l="11430" t="9525" r="1333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E03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4pt;margin-top:14.5pt;width:5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"/>
                  </w:pict>
                </mc:Fallback>
              </mc:AlternateContent>
            </w:r>
            <w:r w:rsidRPr="00D56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THCS NGUYỄN HUỆ</w:t>
            </w:r>
          </w:p>
          <w:p w:rsidR="00D562AA" w:rsidRPr="00D562AA" w:rsidRDefault="00D562AA" w:rsidP="00D562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571" w:type="dxa"/>
          </w:tcPr>
          <w:p w:rsidR="00D562AA" w:rsidRPr="00D562AA" w:rsidRDefault="00D562AA" w:rsidP="00D562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56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D562AA" w:rsidRPr="00D562AA" w:rsidRDefault="00D562AA" w:rsidP="00D562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562A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187325</wp:posOffset>
                      </wp:positionV>
                      <wp:extent cx="20193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E4F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9pt;margin-top:14.75pt;width:1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Ov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"/>
                  </w:pict>
                </mc:Fallback>
              </mc:AlternateContent>
            </w:r>
            <w:r w:rsidRPr="00D562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D562AA" w:rsidRPr="00D562AA" w:rsidTr="00495CE1">
        <w:tc>
          <w:tcPr>
            <w:tcW w:w="4678" w:type="dxa"/>
          </w:tcPr>
          <w:p w:rsidR="00D562AA" w:rsidRPr="00D562AA" w:rsidRDefault="00D562AA" w:rsidP="00D562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6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D56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E079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74</w:t>
            </w:r>
            <w:r w:rsidRPr="00D56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/KH-NH</w:t>
            </w:r>
          </w:p>
        </w:tc>
        <w:tc>
          <w:tcPr>
            <w:tcW w:w="5571" w:type="dxa"/>
          </w:tcPr>
          <w:p w:rsidR="00D562AA" w:rsidRPr="00D562AA" w:rsidRDefault="00D562AA" w:rsidP="00E0794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62A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</w:t>
            </w:r>
            <w:proofErr w:type="spellStart"/>
            <w:r w:rsidRPr="00D562A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Quận</w:t>
            </w:r>
            <w:proofErr w:type="spellEnd"/>
            <w:r w:rsidRPr="00D562A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11,</w:t>
            </w:r>
            <w:r w:rsidRPr="00D562A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ngày </w:t>
            </w:r>
            <w:r w:rsidR="00344B7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="00E0794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9</w:t>
            </w:r>
            <w:r w:rsidRPr="00D562A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tháng </w:t>
            </w:r>
            <w:r w:rsidR="00344B7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  <w:r w:rsidRPr="00D562A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</w:tbl>
    <w:p w:rsidR="00D562AA" w:rsidRPr="00D562AA" w:rsidRDefault="00D562AA" w:rsidP="00DF7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562AA" w:rsidRPr="00D562AA" w:rsidRDefault="00D562AA" w:rsidP="00D5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562AA" w:rsidRPr="00D562AA" w:rsidRDefault="00D562AA" w:rsidP="00D562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62AA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KẾ HOẠCH</w:t>
      </w:r>
    </w:p>
    <w:p w:rsidR="00D562AA" w:rsidRPr="00D562AA" w:rsidRDefault="00D562AA" w:rsidP="00D562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phòng</w:t>
      </w:r>
      <w:proofErr w:type="spellEnd"/>
      <w:r w:rsidR="00D34B7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Covid-19</w:t>
      </w:r>
    </w:p>
    <w:p w:rsidR="00D562AA" w:rsidRPr="00D562AA" w:rsidRDefault="00D562AA" w:rsidP="00D562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562AA"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219710</wp:posOffset>
                </wp:positionV>
                <wp:extent cx="1414145" cy="0"/>
                <wp:effectExtent l="5080" t="5080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BB4A7" id="Straight Arrow Connector 1" o:spid="_x0000_s1026" type="#_x0000_t32" style="position:absolute;margin-left:187.15pt;margin-top:17.3pt;width:111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"/>
            </w:pict>
          </mc:Fallback>
        </mc:AlternateContent>
      </w:r>
      <w:r w:rsidRPr="00D562A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vi-VN"/>
        </w:rPr>
        <w:t xml:space="preserve"> tại trường THCS Nguyễn Huệ</w:t>
      </w:r>
    </w:p>
    <w:p w:rsidR="00D562AA" w:rsidRPr="00D562AA" w:rsidRDefault="00D562AA" w:rsidP="00D562A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515FA0" w:rsidRDefault="00344B71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5FA0">
        <w:rPr>
          <w:rFonts w:ascii="Times New Roman" w:eastAsia="Times New Roman" w:hAnsi="Times New Roman" w:cs="Times New Roman"/>
          <w:bCs/>
          <w:sz w:val="28"/>
          <w:szCs w:val="28"/>
        </w:rPr>
        <w:t>văn</w:t>
      </w:r>
      <w:proofErr w:type="spellEnd"/>
      <w:r w:rsidR="00515F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5FA0"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1224/SGDĐT – CTTT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Minh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5FA0">
        <w:rPr>
          <w:rFonts w:ascii="Times New Roman" w:eastAsia="Times New Roman" w:hAnsi="Times New Roman" w:cs="Times New Roman"/>
          <w:bCs/>
          <w:sz w:val="28"/>
          <w:szCs w:val="28"/>
        </w:rPr>
        <w:t>tă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Covid-19</w:t>
      </w:r>
      <w:r w:rsidR="00515FA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15FA0" w:rsidRDefault="00515FA0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  <w:r w:rsidR="00D562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562AA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="00D562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518/GDĐT-YT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Quận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tăng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cường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Covid-19</w:t>
      </w:r>
      <w:r w:rsidR="00AA31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602D4" w:rsidRDefault="00D562AA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Nhằm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soát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bùng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THCS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Huệ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tất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Cán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602D4" w:rsidRPr="001602D4" w:rsidRDefault="001602D4" w:rsidP="0085728C">
      <w:pPr>
        <w:pStyle w:val="ListParagraph"/>
        <w:numPr>
          <w:ilvl w:val="0"/>
          <w:numId w:val="40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proofErr w:type="spellStart"/>
      <w:r w:rsidRPr="001602D4">
        <w:rPr>
          <w:bCs/>
          <w:sz w:val="28"/>
          <w:szCs w:val="28"/>
        </w:rPr>
        <w:t>Yêu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cầu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cán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bộ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giáo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viên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nhân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viên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tiếp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tục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tăng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cường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cảnh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giác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với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nguy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cơ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dịch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bệnh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đề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cao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trách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nhiệm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thực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hiện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quyết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liệt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đồng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bộ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hiệu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quả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các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biện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pháp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phòng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chống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dịch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bệnh</w:t>
      </w:r>
      <w:proofErr w:type="spellEnd"/>
      <w:r w:rsidRPr="001602D4">
        <w:rPr>
          <w:bCs/>
          <w:sz w:val="28"/>
          <w:szCs w:val="28"/>
        </w:rPr>
        <w:t xml:space="preserve"> Covid-19 </w:t>
      </w:r>
      <w:proofErr w:type="spellStart"/>
      <w:r w:rsidRPr="001602D4">
        <w:rPr>
          <w:bCs/>
          <w:sz w:val="28"/>
          <w:szCs w:val="28"/>
        </w:rPr>
        <w:t>với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phương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châm</w:t>
      </w:r>
      <w:proofErr w:type="spellEnd"/>
      <w:r w:rsidRPr="001602D4">
        <w:rPr>
          <w:bCs/>
          <w:sz w:val="28"/>
          <w:szCs w:val="28"/>
        </w:rPr>
        <w:t xml:space="preserve"> “</w:t>
      </w:r>
      <w:proofErr w:type="spellStart"/>
      <w:r w:rsidRPr="001602D4">
        <w:rPr>
          <w:bCs/>
          <w:sz w:val="28"/>
          <w:szCs w:val="28"/>
        </w:rPr>
        <w:t>phòng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ngừa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tichus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cực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phát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hiện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sớm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cách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ly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nhanh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điều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trị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hiệu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quả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xử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lý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dứt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điểm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nhanh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chóng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ổn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định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tình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hình</w:t>
      </w:r>
      <w:proofErr w:type="spellEnd"/>
      <w:r w:rsidRPr="001602D4">
        <w:rPr>
          <w:bCs/>
          <w:sz w:val="28"/>
          <w:szCs w:val="28"/>
        </w:rPr>
        <w:t>”</w:t>
      </w:r>
    </w:p>
    <w:p w:rsidR="001602D4" w:rsidRPr="001602D4" w:rsidRDefault="001602D4" w:rsidP="0085728C">
      <w:pPr>
        <w:pStyle w:val="ListParagraph"/>
        <w:numPr>
          <w:ilvl w:val="0"/>
          <w:numId w:val="40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T</w:t>
      </w:r>
      <w:proofErr w:type="spellStart"/>
      <w:r w:rsidRPr="001602D4">
        <w:rPr>
          <w:bCs/>
          <w:sz w:val="28"/>
          <w:szCs w:val="28"/>
        </w:rPr>
        <w:t>hực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hiện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nghiêm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các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giải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pháp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về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đeo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khẩu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trang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hạn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chế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tụ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tập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đông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người</w:t>
      </w:r>
      <w:proofErr w:type="spellEnd"/>
      <w:r w:rsidRPr="001602D4">
        <w:rPr>
          <w:bCs/>
          <w:sz w:val="28"/>
          <w:szCs w:val="28"/>
        </w:rPr>
        <w:t xml:space="preserve">, </w:t>
      </w:r>
      <w:proofErr w:type="spellStart"/>
      <w:r w:rsidRPr="001602D4">
        <w:rPr>
          <w:bCs/>
          <w:sz w:val="28"/>
          <w:szCs w:val="28"/>
        </w:rPr>
        <w:t>giữ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khoảng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cách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nơi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công</w:t>
      </w:r>
      <w:proofErr w:type="spellEnd"/>
      <w:r w:rsidRPr="001602D4">
        <w:rPr>
          <w:bCs/>
          <w:sz w:val="28"/>
          <w:szCs w:val="28"/>
        </w:rPr>
        <w:t xml:space="preserve"> </w:t>
      </w:r>
      <w:proofErr w:type="spellStart"/>
      <w:r w:rsidRPr="001602D4">
        <w:rPr>
          <w:bCs/>
          <w:sz w:val="28"/>
          <w:szCs w:val="28"/>
        </w:rPr>
        <w:t>cộng</w:t>
      </w:r>
      <w:proofErr w:type="spellEnd"/>
      <w:r w:rsidRPr="001602D4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Đặc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biệt</w:t>
      </w:r>
      <w:proofErr w:type="spellEnd"/>
      <w:r>
        <w:rPr>
          <w:bCs/>
          <w:sz w:val="28"/>
          <w:szCs w:val="28"/>
          <w:lang w:val="en-US"/>
        </w:rPr>
        <w:t xml:space="preserve">: </w:t>
      </w:r>
      <w:proofErr w:type="spellStart"/>
      <w:r>
        <w:rPr>
          <w:bCs/>
          <w:sz w:val="28"/>
          <w:szCs w:val="28"/>
          <w:lang w:val="en-US"/>
        </w:rPr>
        <w:t>cán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bộ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giáo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viên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nhân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viên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và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học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sinh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tuân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thủ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đeo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khẩu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trang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ngoài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lớp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học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nơi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công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cộng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các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khu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vui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chơi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giải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trí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tại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các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sự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kiện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tập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trung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đông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người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trên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các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phương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tiện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giao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thông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công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cộng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các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trường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hợp</w:t>
      </w:r>
      <w:proofErr w:type="spellEnd"/>
      <w:r>
        <w:rPr>
          <w:bCs/>
          <w:sz w:val="28"/>
          <w:szCs w:val="28"/>
          <w:lang w:val="en-US"/>
        </w:rPr>
        <w:t xml:space="preserve"> vi </w:t>
      </w:r>
      <w:proofErr w:type="spellStart"/>
      <w:r>
        <w:rPr>
          <w:bCs/>
          <w:sz w:val="28"/>
          <w:szCs w:val="28"/>
          <w:lang w:val="en-US"/>
        </w:rPr>
        <w:t>phạm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sẽ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bị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xử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phạt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nghiêm</w:t>
      </w:r>
      <w:proofErr w:type="spellEnd"/>
      <w:r>
        <w:rPr>
          <w:bCs/>
          <w:sz w:val="28"/>
          <w:szCs w:val="28"/>
          <w:lang w:val="en-US"/>
        </w:rPr>
        <w:t xml:space="preserve">. </w:t>
      </w:r>
    </w:p>
    <w:p w:rsidR="001602D4" w:rsidRPr="001602D4" w:rsidRDefault="001602D4" w:rsidP="0085728C">
      <w:pPr>
        <w:pStyle w:val="ListParagraph"/>
        <w:numPr>
          <w:ilvl w:val="0"/>
          <w:numId w:val="40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Tổ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chức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khai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báo</w:t>
      </w:r>
      <w:proofErr w:type="spellEnd"/>
      <w:r>
        <w:rPr>
          <w:bCs/>
          <w:sz w:val="28"/>
          <w:szCs w:val="28"/>
          <w:lang w:val="en-US"/>
        </w:rPr>
        <w:t xml:space="preserve"> y </w:t>
      </w:r>
      <w:proofErr w:type="spellStart"/>
      <w:r>
        <w:rPr>
          <w:bCs/>
          <w:sz w:val="28"/>
          <w:szCs w:val="28"/>
          <w:lang w:val="en-US"/>
        </w:rPr>
        <w:t>tế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sau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đợt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cao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điểm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nghỉ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lễ</w:t>
      </w:r>
      <w:proofErr w:type="spellEnd"/>
      <w:r>
        <w:rPr>
          <w:bCs/>
          <w:sz w:val="28"/>
          <w:szCs w:val="28"/>
          <w:lang w:val="en-US"/>
        </w:rPr>
        <w:t xml:space="preserve"> 30/4 </w:t>
      </w:r>
      <w:proofErr w:type="spellStart"/>
      <w:r>
        <w:rPr>
          <w:bCs/>
          <w:sz w:val="28"/>
          <w:szCs w:val="28"/>
          <w:lang w:val="en-US"/>
        </w:rPr>
        <w:t>và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r w:rsidR="0085728C">
        <w:rPr>
          <w:bCs/>
          <w:sz w:val="28"/>
          <w:szCs w:val="28"/>
          <w:lang w:val="en-US"/>
        </w:rPr>
        <w:t>0</w:t>
      </w:r>
      <w:r>
        <w:rPr>
          <w:bCs/>
          <w:sz w:val="28"/>
          <w:szCs w:val="28"/>
          <w:lang w:val="en-US"/>
        </w:rPr>
        <w:t xml:space="preserve">1/5 </w:t>
      </w:r>
      <w:proofErr w:type="spellStart"/>
      <w:r>
        <w:rPr>
          <w:bCs/>
          <w:sz w:val="28"/>
          <w:szCs w:val="28"/>
          <w:lang w:val="en-US"/>
        </w:rPr>
        <w:t>ngay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khi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cán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bộ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giáo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viên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nhân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viên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và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học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sinh</w:t>
      </w:r>
      <w:proofErr w:type="spellEnd"/>
      <w:r>
        <w:rPr>
          <w:bCs/>
          <w:sz w:val="28"/>
          <w:szCs w:val="28"/>
          <w:lang w:val="en-US"/>
        </w:rPr>
        <w:t xml:space="preserve"> di </w:t>
      </w:r>
      <w:proofErr w:type="spellStart"/>
      <w:r>
        <w:rPr>
          <w:bCs/>
          <w:sz w:val="28"/>
          <w:szCs w:val="28"/>
          <w:lang w:val="en-US"/>
        </w:rPr>
        <w:t>chuyển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ra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vào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Thành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phố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Hồ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Chí</w:t>
      </w:r>
      <w:proofErr w:type="spellEnd"/>
      <w:r>
        <w:rPr>
          <w:bCs/>
          <w:sz w:val="28"/>
          <w:szCs w:val="28"/>
          <w:lang w:val="en-US"/>
        </w:rPr>
        <w:t xml:space="preserve"> Minh.</w:t>
      </w:r>
    </w:p>
    <w:p w:rsidR="001602D4" w:rsidRPr="001602D4" w:rsidRDefault="00846C32" w:rsidP="0085728C">
      <w:pPr>
        <w:pStyle w:val="ListParagraph"/>
        <w:numPr>
          <w:ilvl w:val="0"/>
          <w:numId w:val="40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Hạn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chế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các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sự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kiện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hoạt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động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tập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trung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đông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người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không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cần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thiết</w:t>
      </w:r>
      <w:proofErr w:type="spellEnd"/>
      <w:r>
        <w:rPr>
          <w:bCs/>
          <w:sz w:val="28"/>
          <w:szCs w:val="28"/>
          <w:lang w:val="en-US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Các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hoạt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động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đông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người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trong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nhà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trường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phải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tuân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thủ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yêu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cầu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hướng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dẫn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của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cơ</w:t>
      </w:r>
      <w:proofErr w:type="spellEnd"/>
      <w:r w:rsidR="0085728C">
        <w:rPr>
          <w:bCs/>
          <w:sz w:val="28"/>
          <w:szCs w:val="28"/>
          <w:lang w:val="en-US"/>
        </w:rPr>
        <w:t xml:space="preserve"> </w:t>
      </w:r>
      <w:proofErr w:type="spellStart"/>
      <w:r w:rsidR="0085728C">
        <w:rPr>
          <w:bCs/>
          <w:sz w:val="28"/>
          <w:szCs w:val="28"/>
          <w:lang w:val="en-US"/>
        </w:rPr>
        <w:t>quan</w:t>
      </w:r>
      <w:proofErr w:type="spellEnd"/>
      <w:r w:rsidR="0085728C">
        <w:rPr>
          <w:bCs/>
          <w:sz w:val="28"/>
          <w:szCs w:val="28"/>
          <w:lang w:val="en-US"/>
        </w:rPr>
        <w:t xml:space="preserve"> y </w:t>
      </w:r>
      <w:proofErr w:type="spellStart"/>
      <w:r w:rsidR="0085728C">
        <w:rPr>
          <w:bCs/>
          <w:sz w:val="28"/>
          <w:szCs w:val="28"/>
          <w:lang w:val="en-US"/>
        </w:rPr>
        <w:t>tế</w:t>
      </w:r>
      <w:proofErr w:type="spellEnd"/>
      <w:r w:rsidR="0085728C">
        <w:rPr>
          <w:bCs/>
          <w:sz w:val="28"/>
          <w:szCs w:val="28"/>
          <w:lang w:val="en-US"/>
        </w:rPr>
        <w:t xml:space="preserve"> </w:t>
      </w:r>
      <w:proofErr w:type="spellStart"/>
      <w:r w:rsidR="0085728C">
        <w:rPr>
          <w:bCs/>
          <w:sz w:val="28"/>
          <w:szCs w:val="28"/>
          <w:lang w:val="en-US"/>
        </w:rPr>
        <w:t>về</w:t>
      </w:r>
      <w:proofErr w:type="spellEnd"/>
      <w:r w:rsidR="0085728C">
        <w:rPr>
          <w:bCs/>
          <w:sz w:val="28"/>
          <w:szCs w:val="28"/>
          <w:lang w:val="en-US"/>
        </w:rPr>
        <w:t xml:space="preserve"> </w:t>
      </w:r>
      <w:proofErr w:type="spellStart"/>
      <w:r w:rsidR="0085728C">
        <w:rPr>
          <w:bCs/>
          <w:sz w:val="28"/>
          <w:szCs w:val="28"/>
          <w:lang w:val="en-US"/>
        </w:rPr>
        <w:t>phòng</w:t>
      </w:r>
      <w:proofErr w:type="spellEnd"/>
      <w:r w:rsidR="0085728C">
        <w:rPr>
          <w:bCs/>
          <w:sz w:val="28"/>
          <w:szCs w:val="28"/>
          <w:lang w:val="en-US"/>
        </w:rPr>
        <w:t xml:space="preserve"> </w:t>
      </w:r>
      <w:proofErr w:type="spellStart"/>
      <w:r w:rsidR="0085728C">
        <w:rPr>
          <w:bCs/>
          <w:sz w:val="28"/>
          <w:szCs w:val="28"/>
          <w:lang w:val="en-US"/>
        </w:rPr>
        <w:t>chống</w:t>
      </w:r>
      <w:proofErr w:type="spellEnd"/>
      <w:r w:rsidR="0085728C">
        <w:rPr>
          <w:bCs/>
          <w:sz w:val="28"/>
          <w:szCs w:val="28"/>
          <w:lang w:val="en-US"/>
        </w:rPr>
        <w:t xml:space="preserve"> </w:t>
      </w:r>
      <w:proofErr w:type="spellStart"/>
      <w:r w:rsidR="0085728C">
        <w:rPr>
          <w:bCs/>
          <w:sz w:val="28"/>
          <w:szCs w:val="28"/>
          <w:lang w:val="en-US"/>
        </w:rPr>
        <w:t>dịch</w:t>
      </w:r>
      <w:proofErr w:type="spellEnd"/>
      <w:r w:rsidR="0085728C">
        <w:rPr>
          <w:bCs/>
          <w:sz w:val="28"/>
          <w:szCs w:val="28"/>
          <w:lang w:val="en-US"/>
        </w:rPr>
        <w:t>.</w:t>
      </w:r>
    </w:p>
    <w:p w:rsidR="0085728C" w:rsidRDefault="0085728C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728C" w:rsidRDefault="0085728C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728C" w:rsidRDefault="0085728C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2D4" w:rsidRPr="001602D4" w:rsidRDefault="0085728C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nghiêm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đo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thân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nhiệt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đầu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mỗi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buổi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đeo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khẩu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trang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rửa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tay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thường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xuyên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xà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sát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khuẩn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toàn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cán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khách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hệ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602D4" w:rsidRPr="001602D4" w:rsidRDefault="0085728C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nghiêm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túc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điệp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5K (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Khẩu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trang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Khử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khuẩn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Khoảng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cách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trung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báo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tế</w:t>
      </w:r>
      <w:proofErr w:type="spellEnd"/>
      <w:r w:rsidR="001602D4" w:rsidRPr="001602D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1602D4" w:rsidRPr="001602D4" w:rsidRDefault="001602D4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Tăng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cường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trang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thiết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tế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….,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duy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trì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vệ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tẩy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trùng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lớp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</w:p>
    <w:p w:rsidR="001602D4" w:rsidRPr="001602D4" w:rsidRDefault="001602D4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Tiếp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tục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triển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khai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ứng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ụng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“An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toàn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Covid</w:t>
      </w:r>
      <w:proofErr w:type="spellEnd"/>
    </w:p>
    <w:p w:rsidR="001602D4" w:rsidRPr="001602D4" w:rsidRDefault="001602D4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Tuyên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truyền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nâng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cao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cán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cha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mẹ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biện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chống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proofErr w:type="gram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đặc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biệt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đ</w:t>
      </w:r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>iểm</w:t>
      </w:r>
      <w:proofErr w:type="spellEnd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>trước</w:t>
      </w:r>
      <w:proofErr w:type="spellEnd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>kỳ</w:t>
      </w:r>
      <w:proofErr w:type="spellEnd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>nghỉ</w:t>
      </w:r>
      <w:proofErr w:type="spellEnd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>lễ</w:t>
      </w:r>
      <w:proofErr w:type="spellEnd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30/4 </w:t>
      </w:r>
      <w:proofErr w:type="spellStart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85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01/5</w:t>
      </w:r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cao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cảnh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giác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đeo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khẩu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trang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giữ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khoảng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cách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602D4" w:rsidRPr="001602D4" w:rsidRDefault="001602D4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Phối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trạm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tế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phường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5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nâng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cao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hiệu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quả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biện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đảm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an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toàn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trước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tình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hình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Covid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-19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càng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diễn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biến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phức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tạp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602D4" w:rsidRPr="001602D4" w:rsidRDefault="001602D4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biểu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sốt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ho,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khó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thở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nghi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ngờ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mắc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Covid-19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thì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phải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báo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cáo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ngay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tế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địa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phương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báo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phận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tế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</w:p>
    <w:p w:rsidR="001602D4" w:rsidRPr="001602D4" w:rsidRDefault="001602D4" w:rsidP="00857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nghị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Hội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sư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phạm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toàn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nghiêm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túc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biện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chống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bệnh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Covid-19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1602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602D4" w:rsidRPr="001602D4" w:rsidRDefault="001602D4" w:rsidP="001602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1602D4" w:rsidRPr="001602D4" w:rsidTr="009E496B">
        <w:tc>
          <w:tcPr>
            <w:tcW w:w="4405" w:type="dxa"/>
          </w:tcPr>
          <w:p w:rsidR="001602D4" w:rsidRPr="001602D4" w:rsidRDefault="001602D4" w:rsidP="001602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1602D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Nơi</w:t>
            </w:r>
            <w:proofErr w:type="spellEnd"/>
            <w:r w:rsidRPr="001602D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602D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nhân</w:t>
            </w:r>
            <w:proofErr w:type="spellEnd"/>
            <w:r w:rsidRPr="001602D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  <w:p w:rsidR="001602D4" w:rsidRPr="001602D4" w:rsidRDefault="001602D4" w:rsidP="001602D4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02D4">
              <w:rPr>
                <w:rFonts w:ascii="Times New Roman" w:hAnsi="Times New Roman" w:cs="Times New Roman"/>
                <w:bCs/>
                <w:sz w:val="28"/>
                <w:szCs w:val="28"/>
              </w:rPr>
              <w:t>Như</w:t>
            </w:r>
            <w:proofErr w:type="spellEnd"/>
            <w:r w:rsidRPr="0016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02D4"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="00E0794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602D4" w:rsidRPr="001602D4" w:rsidRDefault="001602D4" w:rsidP="001602D4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02D4">
              <w:rPr>
                <w:rFonts w:ascii="Times New Roman" w:hAnsi="Times New Roman" w:cs="Times New Roman"/>
                <w:bCs/>
                <w:sz w:val="28"/>
                <w:szCs w:val="28"/>
              </w:rPr>
              <w:t>Lưu</w:t>
            </w:r>
            <w:proofErr w:type="spellEnd"/>
            <w:r w:rsidRPr="001602D4">
              <w:rPr>
                <w:rFonts w:ascii="Times New Roman" w:hAnsi="Times New Roman" w:cs="Times New Roman"/>
                <w:bCs/>
                <w:sz w:val="28"/>
                <w:szCs w:val="28"/>
              </w:rPr>
              <w:t>: YT, VT.</w:t>
            </w:r>
          </w:p>
        </w:tc>
        <w:tc>
          <w:tcPr>
            <w:tcW w:w="4405" w:type="dxa"/>
          </w:tcPr>
          <w:p w:rsidR="00E07942" w:rsidRPr="00E07942" w:rsidRDefault="001602D4" w:rsidP="00E079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1602D4" w:rsidRDefault="00E07942" w:rsidP="00E079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079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proofErr w:type="spellStart"/>
            <w:r w:rsidRPr="00E079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Đã</w:t>
            </w:r>
            <w:proofErr w:type="spellEnd"/>
            <w:r w:rsidRPr="00E079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079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ký</w:t>
            </w:r>
            <w:proofErr w:type="spellEnd"/>
            <w:r w:rsidRPr="00E079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E07942" w:rsidRPr="001602D4" w:rsidRDefault="00E07942" w:rsidP="00E0794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602D4" w:rsidRPr="001602D4" w:rsidRDefault="001602D4" w:rsidP="001602D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Trần</w:t>
            </w:r>
            <w:proofErr w:type="spellEnd"/>
            <w:r w:rsidRPr="0016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 w:rsidRPr="0016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Diễm</w:t>
            </w:r>
            <w:proofErr w:type="spellEnd"/>
            <w:r w:rsidRPr="0016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Xuân</w:t>
            </w:r>
            <w:proofErr w:type="spellEnd"/>
          </w:p>
        </w:tc>
      </w:tr>
    </w:tbl>
    <w:p w:rsidR="00D562AA" w:rsidRPr="0085728C" w:rsidRDefault="00D562AA" w:rsidP="00D562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D562AA" w:rsidRPr="0085728C" w:rsidSect="00BE4B93">
      <w:footerReference w:type="default" r:id="rId7"/>
      <w:pgSz w:w="11907" w:h="16840" w:code="9"/>
      <w:pgMar w:top="360" w:right="1017" w:bottom="270" w:left="1800" w:header="720" w:footer="36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1D" w:rsidRDefault="00AA5A1D">
      <w:pPr>
        <w:spacing w:after="0" w:line="240" w:lineRule="auto"/>
      </w:pPr>
      <w:r>
        <w:separator/>
      </w:r>
    </w:p>
  </w:endnote>
  <w:endnote w:type="continuationSeparator" w:id="0">
    <w:p w:rsidR="00AA5A1D" w:rsidRDefault="00AA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61" w:rsidRDefault="00D562A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07942" w:rsidRPr="00E07942">
      <w:rPr>
        <w:noProof/>
        <w:lang w:val="vi-VN"/>
      </w:rPr>
      <w:t>2</w:t>
    </w:r>
    <w:r>
      <w:fldChar w:fldCharType="end"/>
    </w:r>
  </w:p>
  <w:p w:rsidR="00201961" w:rsidRDefault="00AA5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1D" w:rsidRDefault="00AA5A1D">
      <w:pPr>
        <w:spacing w:after="0" w:line="240" w:lineRule="auto"/>
      </w:pPr>
      <w:r>
        <w:separator/>
      </w:r>
    </w:p>
  </w:footnote>
  <w:footnote w:type="continuationSeparator" w:id="0">
    <w:p w:rsidR="00AA5A1D" w:rsidRDefault="00AA5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7C8D5F4"/>
    <w:lvl w:ilvl="0">
      <w:start w:val="1"/>
      <w:numFmt w:val="bullet"/>
      <w:pStyle w:val="List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347E7F"/>
    <w:multiLevelType w:val="hybridMultilevel"/>
    <w:tmpl w:val="169EEFA6"/>
    <w:lvl w:ilvl="0" w:tplc="247CFA4E">
      <w:start w:val="2"/>
      <w:numFmt w:val="bullet"/>
      <w:suff w:val="space"/>
      <w:lvlText w:val="-"/>
      <w:lvlJc w:val="left"/>
      <w:pPr>
        <w:ind w:left="432" w:hanging="7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7D59"/>
    <w:multiLevelType w:val="hybridMultilevel"/>
    <w:tmpl w:val="7102CB4A"/>
    <w:lvl w:ilvl="0" w:tplc="7DD2643C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4DCCEE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713B9"/>
    <w:multiLevelType w:val="hybridMultilevel"/>
    <w:tmpl w:val="9604BE30"/>
    <w:lvl w:ilvl="0" w:tplc="23F269A0">
      <w:start w:val="1"/>
      <w:numFmt w:val="decimal"/>
      <w:lvlText w:val="%1.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D009D"/>
    <w:multiLevelType w:val="multilevel"/>
    <w:tmpl w:val="050D009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755F8"/>
    <w:multiLevelType w:val="hybridMultilevel"/>
    <w:tmpl w:val="4C66320C"/>
    <w:lvl w:ilvl="0" w:tplc="301AD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86107E"/>
    <w:multiLevelType w:val="hybridMultilevel"/>
    <w:tmpl w:val="343E8EA4"/>
    <w:lvl w:ilvl="0" w:tplc="5E2C29A4">
      <w:start w:val="1"/>
      <w:numFmt w:val="decimal"/>
      <w:lvlText w:val="6.%1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AB90A15"/>
    <w:multiLevelType w:val="multilevel"/>
    <w:tmpl w:val="81F2A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5" w:hanging="375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2160"/>
      </w:pPr>
      <w:rPr>
        <w:rFonts w:hint="default"/>
      </w:rPr>
    </w:lvl>
  </w:abstractNum>
  <w:abstractNum w:abstractNumId="8" w15:restartNumberingAfterBreak="0">
    <w:nsid w:val="0C095664"/>
    <w:multiLevelType w:val="multilevel"/>
    <w:tmpl w:val="5C3823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D10A62"/>
    <w:multiLevelType w:val="hybridMultilevel"/>
    <w:tmpl w:val="00A40D52"/>
    <w:lvl w:ilvl="0" w:tplc="9CC23E1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26031BA"/>
    <w:multiLevelType w:val="hybridMultilevel"/>
    <w:tmpl w:val="755E139E"/>
    <w:lvl w:ilvl="0" w:tplc="085CF598">
      <w:start w:val="1"/>
      <w:numFmt w:val="decimal"/>
      <w:lvlText w:val="8.%1."/>
      <w:lvlJc w:val="left"/>
      <w:pPr>
        <w:ind w:left="3480" w:hanging="360"/>
      </w:pPr>
      <w:rPr>
        <w:rFonts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1" w15:restartNumberingAfterBreak="0">
    <w:nsid w:val="18D56317"/>
    <w:multiLevelType w:val="hybridMultilevel"/>
    <w:tmpl w:val="F96A168E"/>
    <w:lvl w:ilvl="0" w:tplc="90FE02B2">
      <w:numFmt w:val="bullet"/>
      <w:lvlText w:val="-"/>
      <w:lvlJc w:val="left"/>
      <w:pPr>
        <w:ind w:left="710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79" w:hanging="360"/>
      </w:pPr>
      <w:rPr>
        <w:rFonts w:ascii="Wingdings" w:hAnsi="Wingdings" w:hint="default"/>
      </w:rPr>
    </w:lvl>
  </w:abstractNum>
  <w:abstractNum w:abstractNumId="12" w15:restartNumberingAfterBreak="0">
    <w:nsid w:val="196143A6"/>
    <w:multiLevelType w:val="hybridMultilevel"/>
    <w:tmpl w:val="B052BA9E"/>
    <w:lvl w:ilvl="0" w:tplc="02BC6972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529F1"/>
    <w:multiLevelType w:val="hybridMultilevel"/>
    <w:tmpl w:val="9306D5CC"/>
    <w:lvl w:ilvl="0" w:tplc="23F269A0">
      <w:start w:val="1"/>
      <w:numFmt w:val="decimal"/>
      <w:lvlText w:val="%1.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B2B5D"/>
    <w:multiLevelType w:val="hybridMultilevel"/>
    <w:tmpl w:val="91FE5EA4"/>
    <w:lvl w:ilvl="0" w:tplc="9B64C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6272A"/>
    <w:multiLevelType w:val="multilevel"/>
    <w:tmpl w:val="7CEA90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6D27A97"/>
    <w:multiLevelType w:val="hybridMultilevel"/>
    <w:tmpl w:val="D540732E"/>
    <w:lvl w:ilvl="0" w:tplc="7674C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A05B8E"/>
    <w:multiLevelType w:val="hybridMultilevel"/>
    <w:tmpl w:val="3B8CCCC2"/>
    <w:lvl w:ilvl="0" w:tplc="1D1893E4">
      <w:start w:val="2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8" w15:restartNumberingAfterBreak="0">
    <w:nsid w:val="291E27E6"/>
    <w:multiLevelType w:val="hybridMultilevel"/>
    <w:tmpl w:val="CFF0E7AE"/>
    <w:lvl w:ilvl="0" w:tplc="1884F684">
      <w:start w:val="1"/>
      <w:numFmt w:val="upperRoman"/>
      <w:lvlText w:val="%1."/>
      <w:lvlJc w:val="right"/>
      <w:pPr>
        <w:tabs>
          <w:tab w:val="num" w:pos="960"/>
        </w:tabs>
        <w:ind w:left="960" w:hanging="180"/>
      </w:pPr>
      <w:rPr>
        <w:rFonts w:hint="default"/>
        <w:i w:val="0"/>
      </w:rPr>
    </w:lvl>
    <w:lvl w:ilvl="1" w:tplc="9E7201D4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hint="default"/>
        <w:b/>
        <w:i w:val="0"/>
        <w:sz w:val="28"/>
        <w:szCs w:val="28"/>
      </w:rPr>
    </w:lvl>
    <w:lvl w:ilvl="2" w:tplc="79120E30">
      <w:start w:val="1"/>
      <w:numFmt w:val="decimal"/>
      <w:lvlText w:val="4.%3."/>
      <w:lvlJc w:val="left"/>
      <w:pPr>
        <w:tabs>
          <w:tab w:val="num" w:pos="2580"/>
        </w:tabs>
        <w:ind w:left="2580" w:hanging="360"/>
      </w:pPr>
      <w:rPr>
        <w:rFonts w:hint="default"/>
        <w:b/>
        <w:i w:val="0"/>
      </w:rPr>
    </w:lvl>
    <w:lvl w:ilvl="3" w:tplc="AD1EC92C">
      <w:start w:val="1"/>
      <w:numFmt w:val="lowerLetter"/>
      <w:lvlText w:val="%4."/>
      <w:lvlJc w:val="left"/>
      <w:pPr>
        <w:ind w:left="31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2E10481B"/>
    <w:multiLevelType w:val="hybridMultilevel"/>
    <w:tmpl w:val="2AFEABD6"/>
    <w:lvl w:ilvl="0" w:tplc="8CD068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4171EE8"/>
    <w:multiLevelType w:val="hybridMultilevel"/>
    <w:tmpl w:val="D3F4B398"/>
    <w:lvl w:ilvl="0" w:tplc="8CD429A4">
      <w:start w:val="1"/>
      <w:numFmt w:val="decimal"/>
      <w:lvlText w:val="3.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398E4D7E"/>
    <w:multiLevelType w:val="hybridMultilevel"/>
    <w:tmpl w:val="C824A37C"/>
    <w:lvl w:ilvl="0" w:tplc="0AFCE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02805"/>
    <w:multiLevelType w:val="hybridMultilevel"/>
    <w:tmpl w:val="0A6C41EE"/>
    <w:lvl w:ilvl="0" w:tplc="BFB4E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A609C"/>
    <w:multiLevelType w:val="multilevel"/>
    <w:tmpl w:val="FD3EC3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22F1880"/>
    <w:multiLevelType w:val="hybridMultilevel"/>
    <w:tmpl w:val="22D009F4"/>
    <w:lvl w:ilvl="0" w:tplc="1E202E5E">
      <w:start w:val="1"/>
      <w:numFmt w:val="decimal"/>
      <w:suff w:val="space"/>
      <w:lvlText w:val="%1."/>
      <w:lvlJc w:val="left"/>
      <w:pPr>
        <w:ind w:left="432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AE3AE0"/>
    <w:multiLevelType w:val="hybridMultilevel"/>
    <w:tmpl w:val="5360E164"/>
    <w:lvl w:ilvl="0" w:tplc="3446EC76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7269BC"/>
    <w:multiLevelType w:val="hybridMultilevel"/>
    <w:tmpl w:val="255A38F2"/>
    <w:lvl w:ilvl="0" w:tplc="085CF598">
      <w:start w:val="1"/>
      <w:numFmt w:val="decimal"/>
      <w:lvlText w:val="8.%1."/>
      <w:lvlJc w:val="left"/>
      <w:pPr>
        <w:ind w:left="108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67253C"/>
    <w:multiLevelType w:val="hybridMultilevel"/>
    <w:tmpl w:val="53100AF0"/>
    <w:lvl w:ilvl="0" w:tplc="5D7CF11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30B11"/>
    <w:multiLevelType w:val="hybridMultilevel"/>
    <w:tmpl w:val="911EB184"/>
    <w:lvl w:ilvl="0" w:tplc="5D7CF11A">
      <w:numFmt w:val="bullet"/>
      <w:lvlText w:val="-"/>
      <w:lvlJc w:val="left"/>
      <w:pPr>
        <w:ind w:left="1287" w:hanging="360"/>
      </w:pPr>
      <w:rPr>
        <w:rFonts w:ascii="Times New Roman" w:eastAsia="Arial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4D1C55"/>
    <w:multiLevelType w:val="hybridMultilevel"/>
    <w:tmpl w:val="E42AD0F2"/>
    <w:lvl w:ilvl="0" w:tplc="7AF0D9AC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98629C"/>
    <w:multiLevelType w:val="hybridMultilevel"/>
    <w:tmpl w:val="947E3B82"/>
    <w:lvl w:ilvl="0" w:tplc="6CF6A442">
      <w:start w:val="1"/>
      <w:numFmt w:val="decimal"/>
      <w:lvlText w:val="7.%1."/>
      <w:lvlJc w:val="left"/>
      <w:pPr>
        <w:ind w:left="1637" w:hanging="360"/>
      </w:pPr>
      <w:rPr>
        <w:rFonts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6E841AB0"/>
    <w:multiLevelType w:val="multilevel"/>
    <w:tmpl w:val="152C8710"/>
    <w:lvl w:ilvl="0">
      <w:start w:val="2"/>
      <w:numFmt w:val="decimal"/>
      <w:lvlText w:val="2.2.%1"/>
      <w:lvlJc w:val="left"/>
      <w:pPr>
        <w:ind w:left="450" w:hanging="45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39F594A"/>
    <w:multiLevelType w:val="hybridMultilevel"/>
    <w:tmpl w:val="513E09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73"/>
    <w:multiLevelType w:val="hybridMultilevel"/>
    <w:tmpl w:val="CFD48E8A"/>
    <w:lvl w:ilvl="0" w:tplc="A5FE75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23300F"/>
    <w:multiLevelType w:val="hybridMultilevel"/>
    <w:tmpl w:val="C31EFE92"/>
    <w:lvl w:ilvl="0" w:tplc="48B6F760">
      <w:start w:val="1"/>
      <w:numFmt w:val="decimal"/>
      <w:lvlText w:val="2.2.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641E6"/>
    <w:multiLevelType w:val="multilevel"/>
    <w:tmpl w:val="9380224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B98452F"/>
    <w:multiLevelType w:val="hybridMultilevel"/>
    <w:tmpl w:val="4170CBDA"/>
    <w:lvl w:ilvl="0" w:tplc="FB8E3B82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E169D8"/>
    <w:multiLevelType w:val="hybridMultilevel"/>
    <w:tmpl w:val="AFEEE9FE"/>
    <w:lvl w:ilvl="0" w:tplc="61C2AC18">
      <w:start w:val="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1"/>
  </w:num>
  <w:num w:numId="4">
    <w:abstractNumId w:val="25"/>
  </w:num>
  <w:num w:numId="5">
    <w:abstractNumId w:val="0"/>
  </w:num>
  <w:num w:numId="6">
    <w:abstractNumId w:val="11"/>
  </w:num>
  <w:num w:numId="7">
    <w:abstractNumId w:val="15"/>
  </w:num>
  <w:num w:numId="8">
    <w:abstractNumId w:val="34"/>
  </w:num>
  <w:num w:numId="9">
    <w:abstractNumId w:val="14"/>
  </w:num>
  <w:num w:numId="10">
    <w:abstractNumId w:val="3"/>
  </w:num>
  <w:num w:numId="11">
    <w:abstractNumId w:val="13"/>
  </w:num>
  <w:num w:numId="12">
    <w:abstractNumId w:val="20"/>
  </w:num>
  <w:num w:numId="13">
    <w:abstractNumId w:val="2"/>
  </w:num>
  <w:num w:numId="14">
    <w:abstractNumId w:val="6"/>
  </w:num>
  <w:num w:numId="15">
    <w:abstractNumId w:val="9"/>
  </w:num>
  <w:num w:numId="16">
    <w:abstractNumId w:val="30"/>
  </w:num>
  <w:num w:numId="17">
    <w:abstractNumId w:val="10"/>
  </w:num>
  <w:num w:numId="18">
    <w:abstractNumId w:val="26"/>
  </w:num>
  <w:num w:numId="19">
    <w:abstractNumId w:val="23"/>
  </w:num>
  <w:num w:numId="20">
    <w:abstractNumId w:val="2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5"/>
  </w:num>
  <w:num w:numId="24">
    <w:abstractNumId w:val="29"/>
  </w:num>
  <w:num w:numId="25">
    <w:abstractNumId w:val="8"/>
  </w:num>
  <w:num w:numId="26">
    <w:abstractNumId w:val="28"/>
  </w:num>
  <w:num w:numId="27">
    <w:abstractNumId w:val="27"/>
  </w:num>
  <w:num w:numId="28">
    <w:abstractNumId w:val="37"/>
  </w:num>
  <w:num w:numId="29">
    <w:abstractNumId w:val="32"/>
  </w:num>
  <w:num w:numId="30">
    <w:abstractNumId w:val="17"/>
  </w:num>
  <w:num w:numId="31">
    <w:abstractNumId w:val="5"/>
  </w:num>
  <w:num w:numId="32">
    <w:abstractNumId w:val="33"/>
  </w:num>
  <w:num w:numId="33">
    <w:abstractNumId w:val="36"/>
  </w:num>
  <w:num w:numId="34">
    <w:abstractNumId w:val="4"/>
  </w:num>
  <w:num w:numId="35">
    <w:abstractNumId w:val="21"/>
  </w:num>
  <w:num w:numId="36">
    <w:abstractNumId w:val="19"/>
  </w:num>
  <w:num w:numId="37">
    <w:abstractNumId w:val="12"/>
  </w:num>
  <w:num w:numId="38">
    <w:abstractNumId w:val="16"/>
  </w:num>
  <w:num w:numId="39">
    <w:abstractNumId w:val="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AA"/>
    <w:rsid w:val="001602D4"/>
    <w:rsid w:val="001F5E34"/>
    <w:rsid w:val="00344B71"/>
    <w:rsid w:val="00515FA0"/>
    <w:rsid w:val="006761AA"/>
    <w:rsid w:val="006E30E8"/>
    <w:rsid w:val="00846C32"/>
    <w:rsid w:val="0085728C"/>
    <w:rsid w:val="00987D93"/>
    <w:rsid w:val="00AA31DA"/>
    <w:rsid w:val="00AA5A1D"/>
    <w:rsid w:val="00BE4B93"/>
    <w:rsid w:val="00D34B7A"/>
    <w:rsid w:val="00D562AA"/>
    <w:rsid w:val="00DF731D"/>
    <w:rsid w:val="00E0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B1B5"/>
  <w15:chartTrackingRefBased/>
  <w15:docId w15:val="{81198427-67A6-4BDE-8B11-4C0891CB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562A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62AA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562AA"/>
  </w:style>
  <w:style w:type="paragraph" w:styleId="ListParagraph">
    <w:name w:val="List Paragraph"/>
    <w:aliases w:val="head 2"/>
    <w:basedOn w:val="Normal"/>
    <w:link w:val="ListParagraphChar"/>
    <w:uiPriority w:val="34"/>
    <w:qFormat/>
    <w:rsid w:val="00D56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D56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2AA"/>
    <w:pPr>
      <w:spacing w:after="20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2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2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A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Bullet2">
    <w:name w:val="List Bullet 2"/>
    <w:basedOn w:val="Normal"/>
    <w:link w:val="ListBullet2Char"/>
    <w:rsid w:val="00D562AA"/>
    <w:pPr>
      <w:numPr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ListBullet2Char">
    <w:name w:val="List Bullet 2 Char"/>
    <w:link w:val="ListBullet2"/>
    <w:rsid w:val="00D562A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2AA"/>
    <w:pPr>
      <w:spacing w:after="120" w:line="276" w:lineRule="auto"/>
      <w:ind w:left="360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2A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2A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562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562A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562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562A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body0020textchar1">
    <w:name w:val="body_0020text__char1"/>
    <w:rsid w:val="00D562AA"/>
    <w:rPr>
      <w:rFonts w:ascii=".VnTime" w:hAnsi=".VnTime"/>
      <w:spacing w:val="0"/>
      <w:sz w:val="20"/>
      <w:u w:val="none"/>
      <w:effect w:val="none"/>
    </w:rPr>
  </w:style>
  <w:style w:type="paragraph" w:styleId="NormalWeb">
    <w:name w:val="Normal (Web)"/>
    <w:basedOn w:val="Normal"/>
    <w:uiPriority w:val="99"/>
    <w:qFormat/>
    <w:rsid w:val="00D562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0020textchar">
    <w:name w:val="body_0020text__char"/>
    <w:rsid w:val="00D562AA"/>
  </w:style>
  <w:style w:type="character" w:customStyle="1" w:styleId="ListParagraphChar">
    <w:name w:val="List Paragraph Char"/>
    <w:aliases w:val="head 2 Char"/>
    <w:link w:val="ListParagraph"/>
    <w:uiPriority w:val="34"/>
    <w:locked/>
    <w:rsid w:val="00D562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2AA"/>
    <w:pPr>
      <w:spacing w:after="120" w:line="276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2A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Strong">
    <w:name w:val="Strong"/>
    <w:uiPriority w:val="22"/>
    <w:qFormat/>
    <w:rsid w:val="00D562AA"/>
    <w:rPr>
      <w:b/>
      <w:bCs/>
    </w:rPr>
  </w:style>
  <w:style w:type="character" w:customStyle="1" w:styleId="apple-converted-space">
    <w:name w:val="apple-converted-space"/>
    <w:rsid w:val="00D562A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2AA"/>
    <w:pPr>
      <w:spacing w:after="120" w:line="480" w:lineRule="auto"/>
      <w:ind w:left="36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2AA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rsid w:val="00D562AA"/>
    <w:rPr>
      <w:color w:val="0000FF"/>
      <w:u w:val="single"/>
    </w:rPr>
  </w:style>
  <w:style w:type="table" w:styleId="TableGrid">
    <w:name w:val="Table Grid"/>
    <w:basedOn w:val="TableNormal"/>
    <w:uiPriority w:val="39"/>
    <w:rsid w:val="0016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2021-04-29T09:34:00Z</cp:lastPrinted>
  <dcterms:created xsi:type="dcterms:W3CDTF">2021-04-29T09:46:00Z</dcterms:created>
  <dcterms:modified xsi:type="dcterms:W3CDTF">2021-04-29T09:46:00Z</dcterms:modified>
</cp:coreProperties>
</file>